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34499" w14:textId="77777777" w:rsidR="00A6125C" w:rsidRPr="00597815" w:rsidRDefault="00D00E69" w:rsidP="00597815">
      <w:pPr>
        <w:jc w:val="center"/>
        <w:rPr>
          <w:b/>
          <w:sz w:val="40"/>
        </w:rPr>
      </w:pPr>
      <w:r>
        <w:rPr>
          <w:b/>
          <w:sz w:val="40"/>
        </w:rPr>
        <w:t>Investigating Refraction</w:t>
      </w:r>
    </w:p>
    <w:p w14:paraId="7C081ECE" w14:textId="5A2F1D08" w:rsidR="00D96574" w:rsidRPr="00D96574" w:rsidRDefault="00D96574">
      <w:pPr>
        <w:rPr>
          <w:sz w:val="28"/>
        </w:rPr>
      </w:pPr>
      <w:r w:rsidRPr="00D96574">
        <w:rPr>
          <w:b/>
          <w:bCs/>
          <w:sz w:val="28"/>
        </w:rPr>
        <w:t>Background:</w:t>
      </w:r>
      <w:r>
        <w:rPr>
          <w:sz w:val="28"/>
        </w:rPr>
        <w:t xml:space="preserve"> </w:t>
      </w:r>
      <w:r w:rsidRPr="00D96574">
        <w:rPr>
          <w:sz w:val="28"/>
        </w:rPr>
        <w:t xml:space="preserve">The </w:t>
      </w:r>
      <w:r w:rsidRPr="00B80D49">
        <w:rPr>
          <w:i/>
          <w:iCs/>
          <w:sz w:val="28"/>
        </w:rPr>
        <w:t>refractive index</w:t>
      </w:r>
      <w:r w:rsidR="00B80D49">
        <w:rPr>
          <w:sz w:val="28"/>
        </w:rPr>
        <w:t xml:space="preserve"> (</w:t>
      </w:r>
      <w:r w:rsidR="00B80D49">
        <w:rPr>
          <w:i/>
          <w:iCs/>
          <w:sz w:val="28"/>
        </w:rPr>
        <w:t>n</w:t>
      </w:r>
      <w:r w:rsidR="00B80D49">
        <w:rPr>
          <w:sz w:val="28"/>
        </w:rPr>
        <w:t>)</w:t>
      </w:r>
      <w:r>
        <w:rPr>
          <w:sz w:val="28"/>
        </w:rPr>
        <w:t xml:space="preserve"> of a material is a dimensionless number that</w:t>
      </w:r>
      <w:r w:rsidRPr="00D96574">
        <w:rPr>
          <w:sz w:val="28"/>
        </w:rPr>
        <w:t xml:space="preserve"> compares the speed of light in </w:t>
      </w:r>
      <w:r>
        <w:rPr>
          <w:sz w:val="28"/>
        </w:rPr>
        <w:t>that</w:t>
      </w:r>
      <w:r w:rsidRPr="00D96574">
        <w:rPr>
          <w:sz w:val="28"/>
        </w:rPr>
        <w:t xml:space="preserve"> material to its speed in a vacuum (empty space). The </w:t>
      </w:r>
      <w:r>
        <w:rPr>
          <w:sz w:val="28"/>
        </w:rPr>
        <w:t xml:space="preserve">higher the refractive index, the </w:t>
      </w:r>
      <w:r w:rsidRPr="00D96574">
        <w:rPr>
          <w:sz w:val="28"/>
        </w:rPr>
        <w:t>slower light travels through a material</w:t>
      </w:r>
      <w:r>
        <w:rPr>
          <w:sz w:val="28"/>
        </w:rPr>
        <w:t xml:space="preserve"> and</w:t>
      </w:r>
      <w:r w:rsidRPr="00D96574">
        <w:rPr>
          <w:sz w:val="28"/>
        </w:rPr>
        <w:t xml:space="preserve"> the more </w:t>
      </w:r>
      <w:r>
        <w:rPr>
          <w:sz w:val="28"/>
        </w:rPr>
        <w:t>it</w:t>
      </w:r>
      <w:r w:rsidRPr="00D96574">
        <w:rPr>
          <w:sz w:val="28"/>
        </w:rPr>
        <w:t xml:space="preserve"> is bent.</w:t>
      </w:r>
    </w:p>
    <w:p w14:paraId="1C8B6818" w14:textId="5D17FB14" w:rsidR="00990376" w:rsidRPr="00597815" w:rsidRDefault="006A4813">
      <w:pPr>
        <w:rPr>
          <w:sz w:val="28"/>
        </w:rPr>
      </w:pPr>
      <w:r w:rsidRPr="002E645C">
        <w:rPr>
          <w:b/>
          <w:bCs/>
          <w:sz w:val="28"/>
        </w:rPr>
        <w:t>Aim:</w:t>
      </w:r>
      <w:r>
        <w:rPr>
          <w:sz w:val="28"/>
        </w:rPr>
        <w:t xml:space="preserve"> To </w:t>
      </w:r>
      <w:r w:rsidR="009A62A2">
        <w:rPr>
          <w:sz w:val="28"/>
        </w:rPr>
        <w:t xml:space="preserve">identify a material by </w:t>
      </w:r>
      <w:r>
        <w:rPr>
          <w:sz w:val="28"/>
        </w:rPr>
        <w:t>determin</w:t>
      </w:r>
      <w:r w:rsidR="009A62A2">
        <w:rPr>
          <w:sz w:val="28"/>
        </w:rPr>
        <w:t>ing its</w:t>
      </w:r>
      <w:r>
        <w:rPr>
          <w:sz w:val="28"/>
        </w:rPr>
        <w:t xml:space="preserve"> refractive index</w:t>
      </w:r>
      <w:r w:rsidR="009A62A2">
        <w:rPr>
          <w:sz w:val="28"/>
        </w:rPr>
        <w:t>.</w:t>
      </w:r>
    </w:p>
    <w:p w14:paraId="2B251146" w14:textId="5FC10EC2" w:rsidR="00990376" w:rsidRDefault="00990376">
      <w:pPr>
        <w:rPr>
          <w:b/>
          <w:bCs/>
          <w:sz w:val="28"/>
        </w:rPr>
      </w:pPr>
      <w:r w:rsidRPr="002E645C">
        <w:rPr>
          <w:b/>
          <w:bCs/>
          <w:sz w:val="28"/>
        </w:rPr>
        <w:t>Equipment: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96574" w14:paraId="21B2E38D" w14:textId="77777777" w:rsidTr="00D96574">
        <w:tc>
          <w:tcPr>
            <w:tcW w:w="5228" w:type="dxa"/>
          </w:tcPr>
          <w:p w14:paraId="3E7F4929" w14:textId="77777777" w:rsidR="00D96574" w:rsidRPr="00597815" w:rsidRDefault="00D96574" w:rsidP="00D9657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597815">
              <w:rPr>
                <w:sz w:val="28"/>
              </w:rPr>
              <w:t>Hodson light box</w:t>
            </w:r>
          </w:p>
          <w:p w14:paraId="342687A2" w14:textId="77777777" w:rsidR="00D96574" w:rsidRPr="00597815" w:rsidRDefault="00D96574" w:rsidP="00D9657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597815">
              <w:rPr>
                <w:sz w:val="28"/>
              </w:rPr>
              <w:t xml:space="preserve">Power </w:t>
            </w:r>
            <w:r>
              <w:rPr>
                <w:sz w:val="28"/>
              </w:rPr>
              <w:t>supply</w:t>
            </w:r>
          </w:p>
          <w:p w14:paraId="41904AB6" w14:textId="34469565" w:rsidR="00D96574" w:rsidRPr="00D96574" w:rsidRDefault="00D96574" w:rsidP="00D9657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Rectangular block</w:t>
            </w:r>
          </w:p>
        </w:tc>
        <w:tc>
          <w:tcPr>
            <w:tcW w:w="5228" w:type="dxa"/>
          </w:tcPr>
          <w:p w14:paraId="4857DEB5" w14:textId="77777777" w:rsidR="00D96574" w:rsidRDefault="00D96574" w:rsidP="00D9657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Single </w:t>
            </w:r>
            <w:r w:rsidRPr="00597815">
              <w:rPr>
                <w:sz w:val="28"/>
              </w:rPr>
              <w:t>slit slide</w:t>
            </w:r>
          </w:p>
          <w:p w14:paraId="6E079194" w14:textId="77777777" w:rsidR="00D96574" w:rsidRPr="00597815" w:rsidRDefault="00D96574" w:rsidP="00D9657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Protractor</w:t>
            </w:r>
          </w:p>
          <w:p w14:paraId="578EF0A6" w14:textId="52C31F29" w:rsidR="00D96574" w:rsidRPr="00D96574" w:rsidRDefault="00D96574" w:rsidP="00D9657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597815">
              <w:rPr>
                <w:sz w:val="28"/>
              </w:rPr>
              <w:t>Pencil and ruler</w:t>
            </w:r>
          </w:p>
        </w:tc>
      </w:tr>
    </w:tbl>
    <w:p w14:paraId="0C5FFFFF" w14:textId="77777777" w:rsidR="00D96574" w:rsidRPr="00D96574" w:rsidRDefault="00D96574">
      <w:pPr>
        <w:rPr>
          <w:sz w:val="28"/>
        </w:rPr>
      </w:pPr>
    </w:p>
    <w:p w14:paraId="00D2EBA9" w14:textId="2F1BF190" w:rsidR="00990376" w:rsidRDefault="00990376" w:rsidP="00990376">
      <w:pPr>
        <w:rPr>
          <w:b/>
          <w:bCs/>
          <w:sz w:val="28"/>
        </w:rPr>
      </w:pPr>
      <w:r w:rsidRPr="002E645C">
        <w:rPr>
          <w:b/>
          <w:bCs/>
          <w:sz w:val="28"/>
        </w:rPr>
        <w:t>Method:</w:t>
      </w:r>
    </w:p>
    <w:p w14:paraId="5E0EF981" w14:textId="7F86B2AF" w:rsidR="002E645C" w:rsidRPr="002E645C" w:rsidRDefault="002E645C" w:rsidP="00990376">
      <w:pPr>
        <w:rPr>
          <w:b/>
          <w:bCs/>
          <w:sz w:val="28"/>
        </w:rPr>
      </w:pPr>
      <w:r>
        <w:rPr>
          <w:i/>
          <w:iCs/>
          <w:sz w:val="28"/>
        </w:rPr>
        <w:t>Note: if you are working on a device, recreate the diagram below on a piece of blank paper.</w:t>
      </w:r>
    </w:p>
    <w:p w14:paraId="4EED8E55" w14:textId="2440F340" w:rsidR="00CE4F40" w:rsidRDefault="002E645C" w:rsidP="002E645C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Place the block in the space below with </w:t>
      </w:r>
      <w:r w:rsidR="00D96574">
        <w:rPr>
          <w:sz w:val="28"/>
        </w:rPr>
        <w:t>the long</w:t>
      </w:r>
      <w:r>
        <w:rPr>
          <w:sz w:val="28"/>
        </w:rPr>
        <w:t xml:space="preserve"> edge on the line, s</w:t>
      </w:r>
      <w:r w:rsidR="00D96574">
        <w:rPr>
          <w:sz w:val="28"/>
        </w:rPr>
        <w:t>uch</w:t>
      </w:r>
      <w:r>
        <w:rPr>
          <w:sz w:val="28"/>
        </w:rPr>
        <w:t xml:space="preserve"> that the incident ray hits the block in the </w:t>
      </w:r>
      <w:r w:rsidRPr="009A62A2">
        <w:rPr>
          <w:bCs/>
          <w:sz w:val="28"/>
        </w:rPr>
        <w:t>middle</w:t>
      </w:r>
      <w:r>
        <w:rPr>
          <w:sz w:val="28"/>
        </w:rPr>
        <w:t xml:space="preserve"> of the surface.</w:t>
      </w:r>
    </w:p>
    <w:p w14:paraId="6C5137C9" w14:textId="3D1745DB" w:rsidR="002E645C" w:rsidRPr="00CE4F40" w:rsidRDefault="002E645C" w:rsidP="002E645C">
      <w:pPr>
        <w:pStyle w:val="ListParagraph"/>
        <w:numPr>
          <w:ilvl w:val="0"/>
          <w:numId w:val="2"/>
        </w:numPr>
        <w:rPr>
          <w:sz w:val="28"/>
        </w:rPr>
      </w:pPr>
      <w:r w:rsidRPr="00CE4F40">
        <w:rPr>
          <w:sz w:val="28"/>
        </w:rPr>
        <w:t xml:space="preserve">Trace </w:t>
      </w:r>
      <w:r>
        <w:rPr>
          <w:sz w:val="28"/>
        </w:rPr>
        <w:t>along</w:t>
      </w:r>
      <w:r w:rsidRPr="00CE4F40">
        <w:rPr>
          <w:sz w:val="28"/>
        </w:rPr>
        <w:t xml:space="preserve"> the </w:t>
      </w:r>
      <w:r>
        <w:rPr>
          <w:sz w:val="28"/>
        </w:rPr>
        <w:t>bottom edge</w:t>
      </w:r>
      <w:r w:rsidRPr="00CE4F40">
        <w:rPr>
          <w:sz w:val="28"/>
        </w:rPr>
        <w:t xml:space="preserve"> of the block.</w:t>
      </w:r>
    </w:p>
    <w:p w14:paraId="734C472E" w14:textId="77777777" w:rsidR="00CA2110" w:rsidRDefault="00CA2110" w:rsidP="00990376">
      <w:pPr>
        <w:pStyle w:val="ListParagraph"/>
        <w:numPr>
          <w:ilvl w:val="0"/>
          <w:numId w:val="2"/>
        </w:numPr>
        <w:rPr>
          <w:rFonts w:cstheme="minorHAnsi"/>
          <w:sz w:val="28"/>
        </w:rPr>
      </w:pPr>
      <w:r>
        <w:rPr>
          <w:rFonts w:cstheme="minorHAnsi"/>
          <w:sz w:val="28"/>
        </w:rPr>
        <w:t xml:space="preserve">Aim a single </w:t>
      </w:r>
      <w:r w:rsidR="00D66797">
        <w:rPr>
          <w:rFonts w:cstheme="minorHAnsi"/>
          <w:sz w:val="28"/>
        </w:rPr>
        <w:t xml:space="preserve">light </w:t>
      </w:r>
      <w:r>
        <w:rPr>
          <w:rFonts w:cstheme="minorHAnsi"/>
          <w:sz w:val="28"/>
        </w:rPr>
        <w:t xml:space="preserve">ray at the face of the block along </w:t>
      </w:r>
      <w:r w:rsidR="00CE4F40">
        <w:rPr>
          <w:rFonts w:cstheme="minorHAnsi"/>
          <w:sz w:val="28"/>
        </w:rPr>
        <w:t>the</w:t>
      </w:r>
      <w:r w:rsidR="00D66797">
        <w:rPr>
          <w:rFonts w:cstheme="minorHAnsi"/>
          <w:sz w:val="28"/>
        </w:rPr>
        <w:t xml:space="preserve"> incident ray</w:t>
      </w:r>
      <w:r>
        <w:rPr>
          <w:rFonts w:cstheme="minorHAnsi"/>
          <w:sz w:val="28"/>
        </w:rPr>
        <w:t>.</w:t>
      </w:r>
    </w:p>
    <w:p w14:paraId="5053A8F2" w14:textId="6D97D5E6" w:rsidR="00CA2110" w:rsidRDefault="00CA2110" w:rsidP="00990376">
      <w:pPr>
        <w:pStyle w:val="ListParagraph"/>
        <w:numPr>
          <w:ilvl w:val="0"/>
          <w:numId w:val="2"/>
        </w:numPr>
        <w:rPr>
          <w:rFonts w:cstheme="minorHAnsi"/>
          <w:sz w:val="28"/>
        </w:rPr>
      </w:pPr>
      <w:r>
        <w:rPr>
          <w:rFonts w:cstheme="minorHAnsi"/>
          <w:sz w:val="28"/>
        </w:rPr>
        <w:t xml:space="preserve">Mark where the light ray exits </w:t>
      </w:r>
      <w:r w:rsidR="00E9757F">
        <w:rPr>
          <w:rFonts w:cstheme="minorHAnsi"/>
          <w:sz w:val="28"/>
        </w:rPr>
        <w:t xml:space="preserve">on </w:t>
      </w:r>
      <w:r>
        <w:rPr>
          <w:rFonts w:cstheme="minorHAnsi"/>
          <w:sz w:val="28"/>
        </w:rPr>
        <w:t>the other side of the block</w:t>
      </w:r>
      <w:r w:rsidR="009A62A2">
        <w:rPr>
          <w:rFonts w:cstheme="minorHAnsi"/>
          <w:sz w:val="28"/>
        </w:rPr>
        <w:t>.</w:t>
      </w:r>
    </w:p>
    <w:p w14:paraId="72D7E42A" w14:textId="6B59DA38" w:rsidR="009A62A2" w:rsidRDefault="009A62A2" w:rsidP="009A62A2">
      <w:pPr>
        <w:pStyle w:val="ListParagraph"/>
        <w:numPr>
          <w:ilvl w:val="0"/>
          <w:numId w:val="2"/>
        </w:numPr>
        <w:rPr>
          <w:rFonts w:cstheme="minorHAnsi"/>
          <w:sz w:val="28"/>
        </w:rPr>
      </w:pPr>
      <w:r>
        <w:rPr>
          <w:rFonts w:cstheme="minorHAnsi"/>
          <w:sz w:val="28"/>
        </w:rPr>
        <w:t>Remove the block, then d</w:t>
      </w:r>
      <w:r w:rsidR="00D66797">
        <w:rPr>
          <w:rFonts w:cstheme="minorHAnsi"/>
          <w:sz w:val="28"/>
        </w:rPr>
        <w:t>raw in the refracted ray.</w:t>
      </w:r>
    </w:p>
    <w:p w14:paraId="7270B582" w14:textId="39C723BF" w:rsidR="006A4813" w:rsidRPr="00D96574" w:rsidRDefault="009A62A2" w:rsidP="00D96574">
      <w:pPr>
        <w:pStyle w:val="ListParagraph"/>
        <w:numPr>
          <w:ilvl w:val="0"/>
          <w:numId w:val="2"/>
        </w:numPr>
        <w:rPr>
          <w:rFonts w:cstheme="minorHAnsi"/>
          <w:sz w:val="28"/>
        </w:rPr>
      </w:pPr>
      <w:r>
        <w:rPr>
          <w:sz w:val="28"/>
        </w:rPr>
        <w:t>Us</w:t>
      </w:r>
      <w:r w:rsidR="00F00CB2">
        <w:rPr>
          <w:sz w:val="28"/>
        </w:rPr>
        <w:t>ing</w:t>
      </w:r>
      <w:r>
        <w:rPr>
          <w:sz w:val="28"/>
        </w:rPr>
        <w:t xml:space="preserve"> the protractor</w:t>
      </w:r>
      <w:r w:rsidR="00F00CB2">
        <w:rPr>
          <w:sz w:val="28"/>
        </w:rPr>
        <w:t>,</w:t>
      </w:r>
      <w:r>
        <w:rPr>
          <w:sz w:val="28"/>
        </w:rPr>
        <w:t xml:space="preserve"> draw a </w:t>
      </w:r>
      <w:r w:rsidRPr="00D00E69">
        <w:rPr>
          <w:rFonts w:cstheme="minorHAnsi"/>
          <w:sz w:val="28"/>
        </w:rPr>
        <w:t>normal</w:t>
      </w:r>
      <w:r w:rsidR="00D96574">
        <w:rPr>
          <w:rFonts w:cstheme="minorHAnsi"/>
          <w:sz w:val="28"/>
        </w:rPr>
        <w:t xml:space="preserve"> and m</w:t>
      </w:r>
      <w:r w:rsidR="006A4813" w:rsidRPr="00D96574">
        <w:rPr>
          <w:rFonts w:cstheme="minorHAnsi"/>
          <w:sz w:val="28"/>
        </w:rPr>
        <w:t>easure</w:t>
      </w:r>
      <w:r w:rsidRPr="00D96574">
        <w:rPr>
          <w:rFonts w:cstheme="minorHAnsi"/>
          <w:sz w:val="28"/>
        </w:rPr>
        <w:t xml:space="preserve"> </w:t>
      </w:r>
      <w:r w:rsidR="006A4813" w:rsidRPr="00D96574">
        <w:rPr>
          <w:rFonts w:cstheme="minorHAnsi"/>
          <w:sz w:val="28"/>
        </w:rPr>
        <w:t>the angle</w:t>
      </w:r>
      <w:r w:rsidRPr="00D96574">
        <w:rPr>
          <w:rFonts w:cstheme="minorHAnsi"/>
          <w:sz w:val="28"/>
        </w:rPr>
        <w:t>s</w:t>
      </w:r>
      <w:r w:rsidR="006A4813" w:rsidRPr="00D96574">
        <w:rPr>
          <w:rFonts w:cstheme="minorHAnsi"/>
          <w:sz w:val="28"/>
        </w:rPr>
        <w:t xml:space="preserve"> of incidence and refraction.</w:t>
      </w:r>
    </w:p>
    <w:p w14:paraId="68F02C18" w14:textId="3BF4577D" w:rsidR="00D66797" w:rsidRPr="00D00E69" w:rsidRDefault="00D66797" w:rsidP="00990376">
      <w:pPr>
        <w:pStyle w:val="ListParagraph"/>
        <w:numPr>
          <w:ilvl w:val="0"/>
          <w:numId w:val="2"/>
        </w:numPr>
        <w:rPr>
          <w:rFonts w:cstheme="minorHAnsi"/>
          <w:sz w:val="28"/>
        </w:rPr>
      </w:pPr>
      <w:r>
        <w:rPr>
          <w:rFonts w:cstheme="minorHAnsi"/>
          <w:sz w:val="28"/>
        </w:rPr>
        <w:t>R</w:t>
      </w:r>
      <w:r w:rsidR="006A4813">
        <w:rPr>
          <w:rFonts w:cstheme="minorHAnsi"/>
          <w:sz w:val="28"/>
        </w:rPr>
        <w:t xml:space="preserve">epeat steps </w:t>
      </w:r>
      <w:r w:rsidR="00D96574">
        <w:rPr>
          <w:rFonts w:cstheme="minorHAnsi"/>
          <w:sz w:val="28"/>
        </w:rPr>
        <w:t>3</w:t>
      </w:r>
      <w:r w:rsidR="006A4813">
        <w:rPr>
          <w:rFonts w:cstheme="minorHAnsi"/>
          <w:sz w:val="28"/>
        </w:rPr>
        <w:t xml:space="preserve"> to </w:t>
      </w:r>
      <w:r w:rsidR="00D96574">
        <w:rPr>
          <w:rFonts w:cstheme="minorHAnsi"/>
          <w:sz w:val="28"/>
        </w:rPr>
        <w:t>6</w:t>
      </w:r>
      <w:r w:rsidR="006A4813">
        <w:rPr>
          <w:rFonts w:cstheme="minorHAnsi"/>
          <w:sz w:val="28"/>
        </w:rPr>
        <w:t xml:space="preserve"> for </w:t>
      </w:r>
      <w:r w:rsidR="00D96574">
        <w:rPr>
          <w:rFonts w:cstheme="minorHAnsi"/>
          <w:sz w:val="28"/>
        </w:rPr>
        <w:t>five</w:t>
      </w:r>
      <w:r w:rsidR="006A4813">
        <w:rPr>
          <w:rFonts w:cstheme="minorHAnsi"/>
          <w:sz w:val="28"/>
        </w:rPr>
        <w:t xml:space="preserve"> different</w:t>
      </w:r>
      <w:r>
        <w:rPr>
          <w:rFonts w:cstheme="minorHAnsi"/>
          <w:sz w:val="28"/>
        </w:rPr>
        <w:t xml:space="preserve"> incident rays.</w:t>
      </w:r>
    </w:p>
    <w:p w14:paraId="60D875E6" w14:textId="77777777" w:rsidR="00D66797" w:rsidRDefault="00D66797" w:rsidP="00597815">
      <w:pPr>
        <w:rPr>
          <w:sz w:val="28"/>
        </w:rPr>
      </w:pPr>
    </w:p>
    <w:p w14:paraId="6B2FE8F2" w14:textId="77777777" w:rsidR="00597815" w:rsidRPr="009A62A2" w:rsidRDefault="00D66797" w:rsidP="00597815">
      <w:pPr>
        <w:rPr>
          <w:b/>
          <w:bCs/>
          <w:sz w:val="28"/>
        </w:rPr>
      </w:pPr>
      <w:r w:rsidRPr="009A62A2">
        <w:rPr>
          <w:b/>
          <w:bCs/>
          <w:sz w:val="28"/>
        </w:rPr>
        <w:t>Results:</w:t>
      </w:r>
      <w:r w:rsidRPr="009A62A2">
        <w:rPr>
          <w:b/>
          <w:bCs/>
          <w:noProof/>
          <w:sz w:val="28"/>
          <w:lang w:eastAsia="en-A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B476F0E" wp14:editId="3E7C3BF6">
                <wp:simplePos x="0" y="0"/>
                <wp:positionH relativeFrom="column">
                  <wp:posOffset>1847215</wp:posOffset>
                </wp:positionH>
                <wp:positionV relativeFrom="paragraph">
                  <wp:posOffset>340360</wp:posOffset>
                </wp:positionV>
                <wp:extent cx="297815" cy="301625"/>
                <wp:effectExtent l="0" t="0" r="6985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1D60B" w14:textId="77777777" w:rsidR="00D66797" w:rsidRPr="00D66797" w:rsidRDefault="00D66797">
                            <w:pPr>
                              <w:rPr>
                                <w:i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76F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45pt;margin-top:26.8pt;width:23.45pt;height:23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" stroked="f">
                <v:textbox>
                  <w:txbxContent>
                    <w:p w14:paraId="1111D60B" w14:textId="77777777" w:rsidR="00D66797" w:rsidRPr="00D66797" w:rsidRDefault="00D66797">
                      <w:pPr>
                        <w:rPr>
                          <w:i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A62A2">
        <w:rPr>
          <w:b/>
          <w:bCs/>
          <w:noProof/>
          <w:sz w:val="28"/>
          <w:lang w:eastAsia="en-A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F1517F8" wp14:editId="27456980">
                <wp:simplePos x="0" y="0"/>
                <wp:positionH relativeFrom="column">
                  <wp:posOffset>2649855</wp:posOffset>
                </wp:positionH>
                <wp:positionV relativeFrom="paragraph">
                  <wp:posOffset>340360</wp:posOffset>
                </wp:positionV>
                <wp:extent cx="276860" cy="301625"/>
                <wp:effectExtent l="0" t="0" r="8890" b="31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2465A" w14:textId="40DFB761" w:rsidR="00D66797" w:rsidRPr="00D66797" w:rsidRDefault="006A4813" w:rsidP="002E645C">
                            <w:pPr>
                              <w:jc w:val="center"/>
                              <w:rPr>
                                <w:i/>
                                <w:vertAlign w:val="subscript"/>
                              </w:rPr>
                            </w:pPr>
                            <w:r>
                              <w:rPr>
                                <w:i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517F8" id="_x0000_s1027" type="#_x0000_t202" style="position:absolute;margin-left:208.65pt;margin-top:26.8pt;width:21.8pt;height:23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" stroked="f">
                <v:textbox>
                  <w:txbxContent>
                    <w:p w14:paraId="4D42465A" w14:textId="40DFB761" w:rsidR="00D66797" w:rsidRPr="00D66797" w:rsidRDefault="006A4813" w:rsidP="002E645C">
                      <w:pPr>
                        <w:jc w:val="center"/>
                        <w:rPr>
                          <w:i/>
                          <w:vertAlign w:val="subscript"/>
                        </w:rPr>
                      </w:pPr>
                      <w:r>
                        <w:rPr>
                          <w:i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9A62A2">
        <w:rPr>
          <w:b/>
          <w:bCs/>
          <w:noProof/>
          <w:sz w:val="28"/>
          <w:lang w:eastAsia="en-A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CED1643" wp14:editId="1E7BDC1D">
                <wp:simplePos x="0" y="0"/>
                <wp:positionH relativeFrom="column">
                  <wp:posOffset>3683000</wp:posOffset>
                </wp:positionH>
                <wp:positionV relativeFrom="paragraph">
                  <wp:posOffset>340667</wp:posOffset>
                </wp:positionV>
                <wp:extent cx="297815" cy="301625"/>
                <wp:effectExtent l="0" t="0" r="6985" b="31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A05AF" w14:textId="77777777" w:rsidR="00D66797" w:rsidRPr="00D66797" w:rsidRDefault="00D66797" w:rsidP="00D66797">
                            <w:pPr>
                              <w:rPr>
                                <w:i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D1643" id="_x0000_s1028" type="#_x0000_t202" style="position:absolute;margin-left:290pt;margin-top:26.8pt;width:23.45pt;height:23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" stroked="f">
                <v:textbox>
                  <w:txbxContent>
                    <w:p w14:paraId="2DDA05AF" w14:textId="77777777" w:rsidR="00D66797" w:rsidRPr="00D66797" w:rsidRDefault="00D66797" w:rsidP="00D66797">
                      <w:pPr>
                        <w:rPr>
                          <w:i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A62A2">
        <w:rPr>
          <w:b/>
          <w:bCs/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B7FADD" wp14:editId="7D1F97D8">
                <wp:simplePos x="0" y="0"/>
                <wp:positionH relativeFrom="column">
                  <wp:posOffset>2931459</wp:posOffset>
                </wp:positionH>
                <wp:positionV relativeFrom="paragraph">
                  <wp:posOffset>394349</wp:posOffset>
                </wp:positionV>
                <wp:extent cx="463343" cy="967574"/>
                <wp:effectExtent l="0" t="0" r="51435" b="6159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343" cy="967574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D42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30.8pt;margin-top:31.05pt;width:36.5pt;height:7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  <w:r w:rsidR="00597815" w:rsidRPr="009A62A2">
        <w:rPr>
          <w:b/>
          <w:bCs/>
          <w:sz w:val="28"/>
        </w:rPr>
        <w:br/>
      </w:r>
    </w:p>
    <w:p w14:paraId="28087770" w14:textId="77777777" w:rsidR="00D66797" w:rsidRDefault="00D66797" w:rsidP="00597815">
      <w:pPr>
        <w:rPr>
          <w:sz w:val="28"/>
        </w:rPr>
      </w:pPr>
    </w:p>
    <w:p w14:paraId="67DAD056" w14:textId="77777777" w:rsidR="00D66797" w:rsidRDefault="00D66797" w:rsidP="00597815">
      <w:pPr>
        <w:rPr>
          <w:sz w:val="28"/>
        </w:rPr>
      </w:pPr>
    </w:p>
    <w:p w14:paraId="50776C7A" w14:textId="77777777" w:rsidR="00D66797" w:rsidRDefault="00D66797" w:rsidP="00597815">
      <w:pPr>
        <w:rPr>
          <w:sz w:val="28"/>
        </w:rPr>
      </w:pPr>
      <w:r>
        <w:rPr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13613" wp14:editId="662B049F">
                <wp:simplePos x="0" y="0"/>
                <wp:positionH relativeFrom="column">
                  <wp:posOffset>93345</wp:posOffset>
                </wp:positionH>
                <wp:positionV relativeFrom="paragraph">
                  <wp:posOffset>104775</wp:posOffset>
                </wp:positionV>
                <wp:extent cx="6435726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572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A7796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5pt,8.25pt" to="514.1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" strokecolor="black [3200]" strokeweight="1pt">
                <v:stroke joinstyle="miter"/>
              </v:line>
            </w:pict>
          </mc:Fallback>
        </mc:AlternateContent>
      </w:r>
    </w:p>
    <w:p w14:paraId="10895A1E" w14:textId="77777777" w:rsidR="00D66797" w:rsidRDefault="00D66797" w:rsidP="00597815">
      <w:pPr>
        <w:rPr>
          <w:sz w:val="28"/>
        </w:rPr>
      </w:pPr>
    </w:p>
    <w:p w14:paraId="0052E38E" w14:textId="77777777" w:rsidR="00D66797" w:rsidRDefault="00D66797" w:rsidP="00597815">
      <w:pPr>
        <w:rPr>
          <w:sz w:val="28"/>
        </w:rPr>
      </w:pPr>
    </w:p>
    <w:p w14:paraId="06F069F9" w14:textId="77777777" w:rsidR="00D66797" w:rsidRDefault="00D66797" w:rsidP="00597815">
      <w:pPr>
        <w:rPr>
          <w:sz w:val="28"/>
        </w:rPr>
      </w:pPr>
    </w:p>
    <w:p w14:paraId="501E2F74" w14:textId="77777777" w:rsidR="00D66797" w:rsidRDefault="00D66797" w:rsidP="00597815">
      <w:pPr>
        <w:rPr>
          <w:sz w:val="28"/>
        </w:rPr>
      </w:pPr>
    </w:p>
    <w:p w14:paraId="310F4D9F" w14:textId="77777777" w:rsidR="00D66797" w:rsidRDefault="00D66797" w:rsidP="00597815">
      <w:pPr>
        <w:rPr>
          <w:sz w:val="28"/>
        </w:rPr>
      </w:pPr>
    </w:p>
    <w:p w14:paraId="3321AB2C" w14:textId="77777777" w:rsidR="00D66797" w:rsidRDefault="00D66797" w:rsidP="00597815">
      <w:pPr>
        <w:rPr>
          <w:sz w:val="28"/>
        </w:rPr>
      </w:pPr>
    </w:p>
    <w:p w14:paraId="1348C378" w14:textId="747843A0" w:rsidR="00F00CB2" w:rsidRDefault="00F00CB2" w:rsidP="00597815">
      <w:pPr>
        <w:rPr>
          <w:b/>
          <w:bCs/>
          <w:sz w:val="28"/>
        </w:rPr>
      </w:pPr>
      <w:r>
        <w:rPr>
          <w:b/>
          <w:bCs/>
          <w:sz w:val="28"/>
        </w:rPr>
        <w:lastRenderedPageBreak/>
        <w:t>Results:</w:t>
      </w:r>
    </w:p>
    <w:p w14:paraId="44C754ED" w14:textId="2E11CF0E" w:rsidR="00F00CB2" w:rsidRDefault="00F00CB2" w:rsidP="00597815">
      <w:pPr>
        <w:rPr>
          <w:sz w:val="28"/>
        </w:rPr>
      </w:pPr>
    </w:p>
    <w:p w14:paraId="7C412672" w14:textId="6A6CE5DD" w:rsidR="00F00CB2" w:rsidRDefault="00F00CB2" w:rsidP="00597815">
      <w:pPr>
        <w:rPr>
          <w:sz w:val="28"/>
        </w:rPr>
      </w:pPr>
    </w:p>
    <w:p w14:paraId="6EBB3243" w14:textId="1E843285" w:rsidR="00F00CB2" w:rsidRDefault="00F00CB2" w:rsidP="00597815">
      <w:pPr>
        <w:rPr>
          <w:sz w:val="28"/>
        </w:rPr>
      </w:pPr>
    </w:p>
    <w:p w14:paraId="5092EDA9" w14:textId="2FB441F7" w:rsidR="00F00CB2" w:rsidRDefault="00F00CB2" w:rsidP="00597815">
      <w:pPr>
        <w:rPr>
          <w:sz w:val="28"/>
        </w:rPr>
      </w:pPr>
    </w:p>
    <w:p w14:paraId="315364D7" w14:textId="67506A37" w:rsidR="00F00CB2" w:rsidRDefault="00F00CB2" w:rsidP="00597815">
      <w:pPr>
        <w:rPr>
          <w:sz w:val="28"/>
        </w:rPr>
      </w:pPr>
    </w:p>
    <w:p w14:paraId="13079F38" w14:textId="2673D5A7" w:rsidR="00F00CB2" w:rsidRDefault="00F00CB2" w:rsidP="00597815">
      <w:pPr>
        <w:rPr>
          <w:sz w:val="28"/>
        </w:rPr>
      </w:pPr>
    </w:p>
    <w:p w14:paraId="44D824E2" w14:textId="330BDB4D" w:rsidR="00F00CB2" w:rsidRDefault="00F00CB2" w:rsidP="00597815">
      <w:pPr>
        <w:rPr>
          <w:sz w:val="28"/>
        </w:rPr>
      </w:pPr>
    </w:p>
    <w:p w14:paraId="68E8F3B5" w14:textId="77777777" w:rsidR="00F00CB2" w:rsidRPr="00F00CB2" w:rsidRDefault="00F00CB2" w:rsidP="00597815">
      <w:pPr>
        <w:rPr>
          <w:sz w:val="28"/>
        </w:rPr>
      </w:pPr>
    </w:p>
    <w:p w14:paraId="2DB08BBB" w14:textId="1D1D9779" w:rsidR="00C50EF5" w:rsidRPr="00F00CB2" w:rsidRDefault="009C40F4" w:rsidP="00597815">
      <w:pPr>
        <w:rPr>
          <w:b/>
          <w:bCs/>
          <w:sz w:val="28"/>
        </w:rPr>
      </w:pPr>
      <w:r w:rsidRPr="00F00CB2">
        <w:rPr>
          <w:b/>
          <w:bCs/>
          <w:sz w:val="28"/>
        </w:rPr>
        <w:t xml:space="preserve">Processing Results and </w:t>
      </w:r>
      <w:r w:rsidR="00C50EF5" w:rsidRPr="00F00CB2">
        <w:rPr>
          <w:b/>
          <w:bCs/>
          <w:sz w:val="28"/>
        </w:rPr>
        <w:t>Discussion:</w:t>
      </w:r>
    </w:p>
    <w:p w14:paraId="68ED491E" w14:textId="27B31AF3" w:rsidR="00C50EF5" w:rsidRDefault="00D66797" w:rsidP="00C50EF5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Describe what happened to the </w:t>
      </w:r>
      <w:r w:rsidR="00CE4F40">
        <w:rPr>
          <w:sz w:val="28"/>
        </w:rPr>
        <w:t>ray as it entered the block</w:t>
      </w:r>
      <w:r w:rsidR="00C50EF5">
        <w:rPr>
          <w:sz w:val="28"/>
        </w:rPr>
        <w:t>.</w:t>
      </w:r>
      <w:r w:rsidR="002E645C">
        <w:rPr>
          <w:sz w:val="28"/>
        </w:rPr>
        <w:t xml:space="preserve"> </w:t>
      </w:r>
      <w:r>
        <w:rPr>
          <w:sz w:val="28"/>
        </w:rPr>
        <w:t>Explain why this happened</w:t>
      </w:r>
      <w:r w:rsidR="00CE4F40">
        <w:rPr>
          <w:sz w:val="28"/>
        </w:rPr>
        <w:t>.</w:t>
      </w:r>
    </w:p>
    <w:p w14:paraId="721AE8F9" w14:textId="77777777" w:rsidR="00C50EF5" w:rsidRDefault="00C50EF5" w:rsidP="00C50EF5">
      <w:pPr>
        <w:rPr>
          <w:sz w:val="28"/>
        </w:rPr>
      </w:pPr>
    </w:p>
    <w:p w14:paraId="0D6899F0" w14:textId="77777777" w:rsidR="00C50EF5" w:rsidRDefault="00C50EF5" w:rsidP="00C50EF5">
      <w:pPr>
        <w:rPr>
          <w:sz w:val="28"/>
        </w:rPr>
      </w:pPr>
    </w:p>
    <w:p w14:paraId="00E63ADF" w14:textId="77777777" w:rsidR="00C50EF5" w:rsidRPr="00C50EF5" w:rsidRDefault="00C50EF5" w:rsidP="00C50EF5">
      <w:pPr>
        <w:rPr>
          <w:sz w:val="28"/>
        </w:rPr>
      </w:pPr>
    </w:p>
    <w:p w14:paraId="1B6D36B6" w14:textId="77777777" w:rsidR="007041BA" w:rsidRPr="00273D48" w:rsidRDefault="007041BA" w:rsidP="00273D48">
      <w:pPr>
        <w:rPr>
          <w:sz w:val="28"/>
        </w:rPr>
      </w:pPr>
    </w:p>
    <w:p w14:paraId="47D89259" w14:textId="5A27A7A6" w:rsidR="007041BA" w:rsidRDefault="00CE4F40" w:rsidP="00C50EF5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Describe what happened to the ray as it </w:t>
      </w:r>
      <w:r w:rsidR="002E645C">
        <w:rPr>
          <w:sz w:val="28"/>
        </w:rPr>
        <w:t>exited</w:t>
      </w:r>
      <w:r>
        <w:rPr>
          <w:sz w:val="28"/>
        </w:rPr>
        <w:t xml:space="preserve"> the block. Explain why this happened.</w:t>
      </w:r>
    </w:p>
    <w:p w14:paraId="5A734872" w14:textId="77777777" w:rsidR="00DA2FF3" w:rsidRDefault="00DA2FF3" w:rsidP="00DA2FF3">
      <w:pPr>
        <w:rPr>
          <w:sz w:val="28"/>
        </w:rPr>
      </w:pPr>
    </w:p>
    <w:p w14:paraId="13AF12FC" w14:textId="77777777" w:rsidR="00DA2FF3" w:rsidRDefault="00DA2FF3" w:rsidP="00DA2FF3">
      <w:pPr>
        <w:rPr>
          <w:sz w:val="28"/>
        </w:rPr>
      </w:pPr>
    </w:p>
    <w:p w14:paraId="3E7811A8" w14:textId="77777777" w:rsidR="00DA2FF3" w:rsidRDefault="00DA2FF3" w:rsidP="00DA2FF3">
      <w:pPr>
        <w:rPr>
          <w:sz w:val="28"/>
        </w:rPr>
      </w:pPr>
    </w:p>
    <w:p w14:paraId="7D589C4F" w14:textId="77777777" w:rsidR="00DA2FF3" w:rsidRPr="00DA2FF3" w:rsidRDefault="00DA2FF3" w:rsidP="00DA2FF3">
      <w:pPr>
        <w:rPr>
          <w:sz w:val="28"/>
        </w:rPr>
      </w:pPr>
    </w:p>
    <w:p w14:paraId="7E859160" w14:textId="289226E2" w:rsidR="00F00CB2" w:rsidRDefault="00F00CB2" w:rsidP="00F00CB2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Snell’s Law </w:t>
      </w:r>
      <w:r w:rsidR="00B80D49">
        <w:rPr>
          <w:sz w:val="28"/>
        </w:rPr>
        <w:t>extends to</w:t>
      </w:r>
      <w:r>
        <w:rPr>
          <w:sz w:val="28"/>
        </w:rPr>
        <w:t xml:space="preserve"> the refractive indices of the two media:</w:t>
      </w:r>
    </w:p>
    <w:p w14:paraId="04D2544E" w14:textId="785A2991" w:rsidR="00F00CB2" w:rsidRPr="00F00CB2" w:rsidRDefault="00000000" w:rsidP="00F00CB2">
      <w:pPr>
        <w:pStyle w:val="ListParagraph"/>
        <w:rPr>
          <w:rFonts w:eastAsiaTheme="minorEastAsia"/>
          <w:sz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1</m:t>
                      </m:r>
                    </m:sub>
                  </m:sSub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b>
                  </m:sSub>
                </m:e>
              </m:func>
            </m:den>
          </m:f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</m:den>
          </m:f>
        </m:oMath>
      </m:oMathPara>
    </w:p>
    <w:p w14:paraId="0A25ADE7" w14:textId="5AC9B7B8" w:rsidR="00273D48" w:rsidRDefault="00F00CB2" w:rsidP="00273D48">
      <w:pPr>
        <w:pStyle w:val="ListParagraph"/>
        <w:rPr>
          <w:rFonts w:eastAsiaTheme="minorEastAsia"/>
          <w:sz w:val="28"/>
        </w:rPr>
      </w:pPr>
      <w:r w:rsidRPr="00F00CB2">
        <w:rPr>
          <w:rFonts w:eastAsiaTheme="minorEastAsia"/>
          <w:sz w:val="28"/>
        </w:rPr>
        <w:t xml:space="preserve">Where </w:t>
      </w:r>
      <w:r w:rsidRPr="00F00CB2">
        <w:rPr>
          <w:rFonts w:eastAsiaTheme="minorEastAsia" w:cstheme="minorHAnsi"/>
          <w:sz w:val="28"/>
        </w:rPr>
        <w:t>θ</w:t>
      </w:r>
      <w:r w:rsidRPr="00F00CB2">
        <w:rPr>
          <w:rFonts w:eastAsiaTheme="minorEastAsia"/>
          <w:sz w:val="28"/>
          <w:vertAlign w:val="subscript"/>
        </w:rPr>
        <w:t>1</w:t>
      </w:r>
      <w:r w:rsidRPr="00F00CB2">
        <w:rPr>
          <w:rFonts w:eastAsiaTheme="minorEastAsia"/>
          <w:sz w:val="28"/>
        </w:rPr>
        <w:t xml:space="preserve"> is the angle of incidence,</w:t>
      </w:r>
      <w:r w:rsidR="00273D48">
        <w:rPr>
          <w:rFonts w:eastAsiaTheme="minorEastAsia"/>
          <w:sz w:val="28"/>
        </w:rPr>
        <w:t xml:space="preserve"> </w:t>
      </w:r>
      <w:r w:rsidR="00273D48" w:rsidRPr="00F00CB2">
        <w:rPr>
          <w:rFonts w:eastAsiaTheme="minorEastAsia" w:cstheme="minorHAnsi"/>
          <w:sz w:val="28"/>
        </w:rPr>
        <w:t>θ</w:t>
      </w:r>
      <w:r w:rsidR="00273D48">
        <w:rPr>
          <w:rFonts w:eastAsiaTheme="minorEastAsia"/>
          <w:sz w:val="28"/>
          <w:vertAlign w:val="subscript"/>
        </w:rPr>
        <w:t>2</w:t>
      </w:r>
      <w:r w:rsidRPr="00F00CB2">
        <w:rPr>
          <w:rFonts w:eastAsiaTheme="minorEastAsia"/>
          <w:sz w:val="28"/>
        </w:rPr>
        <w:t xml:space="preserve"> is the angle of refraction, </w:t>
      </w:r>
      <w:r w:rsidRPr="00F00CB2">
        <w:rPr>
          <w:rFonts w:eastAsiaTheme="minorEastAsia"/>
          <w:i/>
          <w:iCs/>
          <w:sz w:val="28"/>
        </w:rPr>
        <w:t>n</w:t>
      </w:r>
      <w:r w:rsidRPr="00F00CB2">
        <w:rPr>
          <w:rFonts w:eastAsiaTheme="minorEastAsia"/>
          <w:sz w:val="28"/>
          <w:vertAlign w:val="subscript"/>
        </w:rPr>
        <w:t>1</w:t>
      </w:r>
      <w:r w:rsidRPr="00F00CB2">
        <w:rPr>
          <w:rFonts w:eastAsiaTheme="minorEastAsia"/>
          <w:sz w:val="28"/>
        </w:rPr>
        <w:t xml:space="preserve"> is the refractive index of the initial medium, and </w:t>
      </w:r>
      <w:r w:rsidRPr="00F00CB2">
        <w:rPr>
          <w:rFonts w:eastAsiaTheme="minorEastAsia"/>
          <w:i/>
          <w:iCs/>
          <w:sz w:val="28"/>
        </w:rPr>
        <w:t>n</w:t>
      </w:r>
      <w:r w:rsidRPr="00F00CB2">
        <w:rPr>
          <w:rFonts w:eastAsiaTheme="minorEastAsia"/>
          <w:sz w:val="28"/>
          <w:vertAlign w:val="subscript"/>
        </w:rPr>
        <w:t>2</w:t>
      </w:r>
      <w:r w:rsidRPr="00F00CB2">
        <w:rPr>
          <w:rFonts w:eastAsiaTheme="minorEastAsia"/>
          <w:sz w:val="28"/>
        </w:rPr>
        <w:t xml:space="preserve"> is the refractive index of the final medium.</w:t>
      </w:r>
      <w:r w:rsidR="00273D48">
        <w:rPr>
          <w:rFonts w:eastAsiaTheme="minorEastAsia"/>
          <w:sz w:val="28"/>
        </w:rPr>
        <w:t xml:space="preserve"> </w:t>
      </w:r>
      <w:r w:rsidR="00B80D49">
        <w:rPr>
          <w:rFonts w:eastAsiaTheme="minorEastAsia"/>
          <w:sz w:val="28"/>
        </w:rPr>
        <w:t>Assum</w:t>
      </w:r>
      <w:r w:rsidR="00E9757F">
        <w:rPr>
          <w:rFonts w:eastAsiaTheme="minorEastAsia"/>
          <w:sz w:val="28"/>
        </w:rPr>
        <w:t>ing</w:t>
      </w:r>
      <w:r w:rsidR="00B80D49">
        <w:rPr>
          <w:rFonts w:eastAsiaTheme="minorEastAsia"/>
          <w:sz w:val="28"/>
        </w:rPr>
        <w:t xml:space="preserve"> that the refractive index of air is 1, c</w:t>
      </w:r>
      <w:r w:rsidR="00273D48">
        <w:rPr>
          <w:rFonts w:eastAsiaTheme="minorEastAsia"/>
          <w:sz w:val="28"/>
        </w:rPr>
        <w:t>alculate the refractive index</w:t>
      </w:r>
      <w:r w:rsidR="00B80D49">
        <w:rPr>
          <w:rFonts w:eastAsiaTheme="minorEastAsia"/>
          <w:sz w:val="28"/>
        </w:rPr>
        <w:t xml:space="preserve"> of the block</w:t>
      </w:r>
      <w:r w:rsidR="00273D48">
        <w:rPr>
          <w:rFonts w:eastAsiaTheme="minorEastAsia"/>
          <w:sz w:val="28"/>
        </w:rPr>
        <w:t xml:space="preserve"> </w:t>
      </w:r>
      <w:r w:rsidR="00B80D49">
        <w:rPr>
          <w:rFonts w:eastAsiaTheme="minorEastAsia"/>
          <w:sz w:val="28"/>
        </w:rPr>
        <w:t>using</w:t>
      </w:r>
      <w:r w:rsidR="00273D48">
        <w:rPr>
          <w:rFonts w:eastAsiaTheme="minorEastAsia"/>
          <w:sz w:val="28"/>
        </w:rPr>
        <w:t xml:space="preserve"> each pair of angles in your results</w:t>
      </w:r>
      <w:r w:rsidR="00B80D49">
        <w:rPr>
          <w:rFonts w:eastAsiaTheme="minorEastAsia"/>
          <w:sz w:val="28"/>
        </w:rPr>
        <w:t>.</w:t>
      </w:r>
      <w:r w:rsidR="00273D48">
        <w:rPr>
          <w:rFonts w:eastAsiaTheme="minorEastAsia"/>
          <w:sz w:val="28"/>
        </w:rPr>
        <w:t xml:space="preserve"> </w:t>
      </w:r>
      <w:r w:rsidR="00B80D49">
        <w:rPr>
          <w:rFonts w:eastAsiaTheme="minorEastAsia"/>
          <w:sz w:val="28"/>
        </w:rPr>
        <w:t>Add the calculated values to your</w:t>
      </w:r>
      <w:r w:rsidR="00273D48">
        <w:rPr>
          <w:rFonts w:eastAsiaTheme="minorEastAsia"/>
          <w:sz w:val="28"/>
        </w:rPr>
        <w:t xml:space="preserve"> results table.</w:t>
      </w:r>
    </w:p>
    <w:p w14:paraId="5E6F018A" w14:textId="77777777" w:rsidR="00273D48" w:rsidRDefault="00273D48" w:rsidP="00273D48">
      <w:pPr>
        <w:pStyle w:val="ListParagraph"/>
        <w:rPr>
          <w:rFonts w:eastAsiaTheme="minorEastAsia"/>
          <w:sz w:val="28"/>
        </w:rPr>
      </w:pPr>
    </w:p>
    <w:p w14:paraId="5BF152A9" w14:textId="44D189EB" w:rsidR="00CE4F40" w:rsidRPr="00273D48" w:rsidRDefault="00CE4F40" w:rsidP="00CE4F40">
      <w:pPr>
        <w:pStyle w:val="ListParagraph"/>
        <w:numPr>
          <w:ilvl w:val="0"/>
          <w:numId w:val="3"/>
        </w:numPr>
        <w:rPr>
          <w:sz w:val="28"/>
        </w:rPr>
      </w:pPr>
      <w:r w:rsidRPr="00273D48">
        <w:rPr>
          <w:sz w:val="28"/>
        </w:rPr>
        <w:t>Using t</w:t>
      </w:r>
      <w:r w:rsidR="00DA2FF3" w:rsidRPr="00273D48">
        <w:rPr>
          <w:sz w:val="28"/>
        </w:rPr>
        <w:t xml:space="preserve">he </w:t>
      </w:r>
      <w:r w:rsidR="00273D48" w:rsidRPr="00273D48">
        <w:rPr>
          <w:sz w:val="28"/>
        </w:rPr>
        <w:t xml:space="preserve">average </w:t>
      </w:r>
      <w:r w:rsidR="00DA2FF3" w:rsidRPr="00273D48">
        <w:rPr>
          <w:sz w:val="28"/>
        </w:rPr>
        <w:t>refractive index</w:t>
      </w:r>
      <w:r w:rsidR="00B80D49">
        <w:rPr>
          <w:sz w:val="28"/>
        </w:rPr>
        <w:t xml:space="preserve"> and a </w:t>
      </w:r>
      <w:r w:rsidR="00B80D49" w:rsidRPr="00B80D49">
        <w:rPr>
          <w:sz w:val="28"/>
        </w:rPr>
        <w:t>list of refractive indices</w:t>
      </w:r>
      <w:r w:rsidR="00B80D49">
        <w:rPr>
          <w:sz w:val="28"/>
        </w:rPr>
        <w:t xml:space="preserve"> from the internet</w:t>
      </w:r>
      <w:r w:rsidR="00273D48" w:rsidRPr="00273D48">
        <w:rPr>
          <w:sz w:val="28"/>
        </w:rPr>
        <w:t>,</w:t>
      </w:r>
      <w:r w:rsidR="00DA2FF3" w:rsidRPr="00273D48">
        <w:rPr>
          <w:sz w:val="28"/>
        </w:rPr>
        <w:t xml:space="preserve"> identify th</w:t>
      </w:r>
      <w:r w:rsidRPr="00273D48">
        <w:rPr>
          <w:sz w:val="28"/>
        </w:rPr>
        <w:t>e</w:t>
      </w:r>
      <w:r w:rsidR="00DA2FF3" w:rsidRPr="00273D48">
        <w:rPr>
          <w:sz w:val="28"/>
        </w:rPr>
        <w:t xml:space="preserve"> </w:t>
      </w:r>
      <w:r w:rsidRPr="00273D48">
        <w:rPr>
          <w:sz w:val="28"/>
        </w:rPr>
        <w:t>material of</w:t>
      </w:r>
      <w:r w:rsidR="002E645C" w:rsidRPr="00273D48">
        <w:rPr>
          <w:sz w:val="28"/>
        </w:rPr>
        <w:t xml:space="preserve"> </w:t>
      </w:r>
      <w:r w:rsidRPr="00273D48">
        <w:rPr>
          <w:sz w:val="28"/>
        </w:rPr>
        <w:t>the prism</w:t>
      </w:r>
      <w:r w:rsidR="00F00CB2" w:rsidRPr="00273D48">
        <w:rPr>
          <w:sz w:val="28"/>
        </w:rPr>
        <w:t>.</w:t>
      </w:r>
    </w:p>
    <w:sectPr w:rsidR="00CE4F40" w:rsidRPr="00273D48" w:rsidSect="005978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44CE"/>
    <w:multiLevelType w:val="hybridMultilevel"/>
    <w:tmpl w:val="9A52A0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C7A60"/>
    <w:multiLevelType w:val="hybridMultilevel"/>
    <w:tmpl w:val="064A85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C23AE"/>
    <w:multiLevelType w:val="hybridMultilevel"/>
    <w:tmpl w:val="E65612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B16B6"/>
    <w:multiLevelType w:val="hybridMultilevel"/>
    <w:tmpl w:val="1554A8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35571"/>
    <w:multiLevelType w:val="hybridMultilevel"/>
    <w:tmpl w:val="297A9D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225A5"/>
    <w:multiLevelType w:val="hybridMultilevel"/>
    <w:tmpl w:val="DD489B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F196B"/>
    <w:multiLevelType w:val="hybridMultilevel"/>
    <w:tmpl w:val="8AF0A9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231001">
    <w:abstractNumId w:val="3"/>
  </w:num>
  <w:num w:numId="2" w16cid:durableId="1208103926">
    <w:abstractNumId w:val="0"/>
  </w:num>
  <w:num w:numId="3" w16cid:durableId="1654797016">
    <w:abstractNumId w:val="5"/>
  </w:num>
  <w:num w:numId="4" w16cid:durableId="1574194545">
    <w:abstractNumId w:val="2"/>
  </w:num>
  <w:num w:numId="5" w16cid:durableId="884636295">
    <w:abstractNumId w:val="4"/>
  </w:num>
  <w:num w:numId="6" w16cid:durableId="330333733">
    <w:abstractNumId w:val="1"/>
  </w:num>
  <w:num w:numId="7" w16cid:durableId="2660431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376"/>
    <w:rsid w:val="00273D48"/>
    <w:rsid w:val="002E645C"/>
    <w:rsid w:val="00365A40"/>
    <w:rsid w:val="0057509E"/>
    <w:rsid w:val="00597815"/>
    <w:rsid w:val="006A4813"/>
    <w:rsid w:val="006B6D0B"/>
    <w:rsid w:val="007041BA"/>
    <w:rsid w:val="008E335E"/>
    <w:rsid w:val="00990376"/>
    <w:rsid w:val="009A62A2"/>
    <w:rsid w:val="009C40F4"/>
    <w:rsid w:val="00B80D49"/>
    <w:rsid w:val="00C50EF5"/>
    <w:rsid w:val="00C859C9"/>
    <w:rsid w:val="00CA2110"/>
    <w:rsid w:val="00CE4F40"/>
    <w:rsid w:val="00D00E69"/>
    <w:rsid w:val="00D15084"/>
    <w:rsid w:val="00D66797"/>
    <w:rsid w:val="00D96574"/>
    <w:rsid w:val="00DA2FF3"/>
    <w:rsid w:val="00E9757F"/>
    <w:rsid w:val="00F0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A2ECE"/>
  <w15:chartTrackingRefBased/>
  <w15:docId w15:val="{F460FD19-9A6C-4204-AAD8-B2E4FE80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376"/>
    <w:pPr>
      <w:ind w:left="720"/>
      <w:contextualSpacing/>
    </w:pPr>
  </w:style>
  <w:style w:type="paragraph" w:styleId="NoSpacing">
    <w:name w:val="No Spacing"/>
    <w:uiPriority w:val="1"/>
    <w:qFormat/>
    <w:rsid w:val="0059781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EF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96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0C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janelle.lagrange@gmail.com</dc:creator>
  <cp:keywords/>
  <dc:description/>
  <cp:lastModifiedBy>AXTENS Nathan [Harrisdale Senior High School]</cp:lastModifiedBy>
  <cp:revision>3</cp:revision>
  <cp:lastPrinted>2019-06-13T02:56:00Z</cp:lastPrinted>
  <dcterms:created xsi:type="dcterms:W3CDTF">2022-07-21T14:23:00Z</dcterms:created>
  <dcterms:modified xsi:type="dcterms:W3CDTF">2022-07-22T02:15:00Z</dcterms:modified>
</cp:coreProperties>
</file>